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D4" w:rsidRPr="00B4504B" w:rsidRDefault="00B53B9E" w:rsidP="00414202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b/>
          <w:sz w:val="32"/>
          <w:szCs w:val="32"/>
        </w:rPr>
        <w:t>1</w:t>
      </w:r>
      <w:r w:rsidRPr="00B4504B">
        <w:rPr>
          <w:rFonts w:ascii="Garamond" w:hAnsi="Garamond"/>
          <w:b/>
          <w:sz w:val="32"/>
          <w:szCs w:val="32"/>
          <w:vertAlign w:val="superscript"/>
        </w:rPr>
        <w:t>st</w:t>
      </w:r>
      <w:r w:rsidR="007E08A2">
        <w:rPr>
          <w:rFonts w:ascii="Garamond" w:hAnsi="Garamond"/>
          <w:b/>
          <w:sz w:val="32"/>
          <w:szCs w:val="32"/>
        </w:rPr>
        <w:t>-3</w:t>
      </w:r>
      <w:r w:rsidR="007E08A2" w:rsidRPr="007E08A2">
        <w:rPr>
          <w:rFonts w:ascii="Garamond" w:hAnsi="Garamond"/>
          <w:b/>
          <w:sz w:val="32"/>
          <w:szCs w:val="32"/>
          <w:vertAlign w:val="superscript"/>
        </w:rPr>
        <w:t>rd</w:t>
      </w:r>
      <w:r w:rsidR="007E08A2">
        <w:rPr>
          <w:rFonts w:ascii="Garamond" w:hAnsi="Garamond"/>
          <w:b/>
          <w:sz w:val="32"/>
          <w:szCs w:val="32"/>
        </w:rPr>
        <w:t xml:space="preserve"> </w:t>
      </w:r>
      <w:r w:rsidRPr="00B4504B">
        <w:rPr>
          <w:rFonts w:ascii="Garamond" w:hAnsi="Garamond"/>
          <w:b/>
          <w:sz w:val="32"/>
          <w:szCs w:val="32"/>
        </w:rPr>
        <w:t>Grade</w:t>
      </w:r>
      <w:r w:rsidR="00414202">
        <w:rPr>
          <w:rFonts w:ascii="Garamond" w:hAnsi="Garamond"/>
          <w:b/>
          <w:sz w:val="32"/>
          <w:szCs w:val="32"/>
        </w:rPr>
        <w:t xml:space="preserve"> </w:t>
      </w:r>
      <w:r w:rsidRPr="00B4504B">
        <w:rPr>
          <w:rFonts w:ascii="Garamond" w:hAnsi="Garamond"/>
          <w:b/>
          <w:sz w:val="32"/>
          <w:szCs w:val="32"/>
        </w:rPr>
        <w:t>Skyward Data Entry</w:t>
      </w:r>
      <w:r w:rsidR="00082B1D">
        <w:rPr>
          <w:rFonts w:ascii="Garamond" w:hAnsi="Garamond"/>
          <w:b/>
          <w:sz w:val="32"/>
          <w:szCs w:val="32"/>
        </w:rPr>
        <w:t xml:space="preserve"> </w:t>
      </w:r>
      <w:r w:rsidR="007F2681">
        <w:rPr>
          <w:rFonts w:ascii="Garamond" w:hAnsi="Garamond"/>
          <w:b/>
          <w:sz w:val="32"/>
          <w:szCs w:val="32"/>
        </w:rPr>
        <w:t>(</w:t>
      </w:r>
      <w:r w:rsidR="007E08A2">
        <w:rPr>
          <w:rFonts w:ascii="Garamond" w:hAnsi="Garamond"/>
          <w:b/>
          <w:sz w:val="32"/>
          <w:szCs w:val="32"/>
        </w:rPr>
        <w:t>2016-2017</w:t>
      </w:r>
      <w:r w:rsidR="007F2681">
        <w:rPr>
          <w:rFonts w:ascii="Garamond" w:hAnsi="Garamond"/>
          <w:b/>
          <w:sz w:val="32"/>
          <w:szCs w:val="32"/>
        </w:rPr>
        <w:t>)</w:t>
      </w:r>
      <w:r w:rsidR="00082B1D">
        <w:rPr>
          <w:rFonts w:ascii="Garamond" w:hAnsi="Garamond"/>
          <w:b/>
          <w:sz w:val="32"/>
          <w:szCs w:val="32"/>
        </w:rPr>
        <w:t xml:space="preserve">                                                                                           </w:t>
      </w:r>
      <w:proofErr w:type="gramStart"/>
      <w:r w:rsidR="00414202">
        <w:rPr>
          <w:rFonts w:ascii="Garamond" w:hAnsi="Garamond"/>
          <w:b/>
          <w:sz w:val="32"/>
          <w:szCs w:val="32"/>
        </w:rPr>
        <w:t>To</w:t>
      </w:r>
      <w:proofErr w:type="gramEnd"/>
      <w:r w:rsidR="00414202">
        <w:rPr>
          <w:rFonts w:ascii="Garamond" w:hAnsi="Garamond"/>
          <w:b/>
          <w:sz w:val="32"/>
          <w:szCs w:val="32"/>
        </w:rPr>
        <w:t xml:space="preserve"> enter d</w:t>
      </w:r>
      <w:r w:rsidR="00C35AD4" w:rsidRPr="00B4504B">
        <w:rPr>
          <w:rFonts w:ascii="Garamond" w:hAnsi="Garamond"/>
          <w:b/>
          <w:sz w:val="32"/>
          <w:szCs w:val="32"/>
        </w:rPr>
        <w:t xml:space="preserve">ata in Skyward follow </w:t>
      </w:r>
      <w:r w:rsidR="00414202">
        <w:rPr>
          <w:rFonts w:ascii="Garamond" w:hAnsi="Garamond"/>
          <w:b/>
          <w:sz w:val="32"/>
          <w:szCs w:val="32"/>
        </w:rPr>
        <w:t>these</w:t>
      </w:r>
      <w:r w:rsidR="00C35AD4" w:rsidRPr="00B4504B">
        <w:rPr>
          <w:rFonts w:ascii="Garamond" w:hAnsi="Garamond"/>
          <w:b/>
          <w:sz w:val="32"/>
          <w:szCs w:val="32"/>
        </w:rPr>
        <w:t xml:space="preserve"> steps: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Go to</w:t>
      </w:r>
      <w:r w:rsidRPr="00B4504B">
        <w:rPr>
          <w:rFonts w:ascii="Garamond" w:hAnsi="Garamond"/>
          <w:b/>
          <w:sz w:val="32"/>
          <w:szCs w:val="32"/>
        </w:rPr>
        <w:t xml:space="preserve"> My Grade Book</w:t>
      </w:r>
    </w:p>
    <w:p w:rsidR="00C35AD4" w:rsidRPr="00B4504B" w:rsidRDefault="00C35AD4" w:rsidP="00C35AD4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Other Access</w:t>
      </w:r>
    </w:p>
    <w:p w:rsidR="00C35AD4" w:rsidRPr="001D4FCF" w:rsidRDefault="00C35AD4" w:rsidP="001D4FCF">
      <w:pPr>
        <w:pStyle w:val="ListParagraph"/>
        <w:numPr>
          <w:ilvl w:val="0"/>
          <w:numId w:val="2"/>
        </w:numPr>
        <w:jc w:val="center"/>
        <w:rPr>
          <w:rFonts w:ascii="Garamond" w:hAnsi="Garamond"/>
          <w:b/>
          <w:sz w:val="32"/>
          <w:szCs w:val="32"/>
        </w:rPr>
      </w:pPr>
      <w:r w:rsidRPr="00B4504B">
        <w:rPr>
          <w:rFonts w:ascii="Garamond" w:hAnsi="Garamond"/>
          <w:sz w:val="32"/>
          <w:szCs w:val="32"/>
        </w:rPr>
        <w:t>Then click</w:t>
      </w:r>
      <w:r w:rsidRPr="00B4504B">
        <w:rPr>
          <w:rFonts w:ascii="Garamond" w:hAnsi="Garamond"/>
          <w:b/>
          <w:sz w:val="32"/>
          <w:szCs w:val="32"/>
        </w:rPr>
        <w:t xml:space="preserve"> Test Scores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368"/>
        <w:gridCol w:w="4680"/>
        <w:gridCol w:w="5040"/>
      </w:tblGrid>
      <w:tr w:rsidR="00B53B9E" w:rsidRPr="00B4504B" w:rsidTr="007F2681">
        <w:trPr>
          <w:trHeight w:val="431"/>
        </w:trPr>
        <w:tc>
          <w:tcPr>
            <w:tcW w:w="1368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468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Data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Entry</w:t>
            </w:r>
          </w:p>
        </w:tc>
        <w:tc>
          <w:tcPr>
            <w:tcW w:w="5040" w:type="dxa"/>
            <w:shd w:val="clear" w:color="auto" w:fill="BFBFBF" w:themeFill="background1" w:themeFillShade="BF"/>
          </w:tcPr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354242" w:rsidRPr="00B4504B" w:rsidTr="007F2681">
        <w:tc>
          <w:tcPr>
            <w:tcW w:w="1368" w:type="dxa"/>
          </w:tcPr>
          <w:p w:rsidR="00C51021" w:rsidRPr="00281C3D" w:rsidRDefault="00C51021" w:rsidP="00B53B9E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4680" w:type="dxa"/>
            <w:shd w:val="clear" w:color="auto" w:fill="FFFFFF" w:themeFill="background1"/>
          </w:tcPr>
          <w:p w:rsidR="00C51021" w:rsidRPr="00281C3D" w:rsidRDefault="00C51021" w:rsidP="00B53B9E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  <w:p w:rsidR="00B53B9E" w:rsidRPr="00B4504B" w:rsidRDefault="00281C3D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Instructional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F &amp; P level</w:t>
            </w:r>
          </w:p>
          <w:p w:rsidR="00B4504B" w:rsidRDefault="00B53B9E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Highest level your student is currently reading at. (us</w:t>
            </w:r>
            <w:bookmarkStart w:id="0" w:name="_GoBack"/>
            <w:bookmarkEnd w:id="0"/>
            <w:r w:rsidRPr="00B4504B">
              <w:rPr>
                <w:rFonts w:ascii="Garamond" w:hAnsi="Garamond"/>
                <w:sz w:val="32"/>
                <w:szCs w:val="32"/>
              </w:rPr>
              <w:t>ing F&amp;P, Running Record, or Comp. Check)</w:t>
            </w:r>
          </w:p>
          <w:p w:rsidR="00174A6F" w:rsidRPr="00B4504B" w:rsidRDefault="00174A6F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174A6F">
              <w:rPr>
                <w:rFonts w:ascii="Garamond" w:hAnsi="Garamond"/>
                <w:sz w:val="32"/>
                <w:szCs w:val="32"/>
                <w:highlight w:val="cyan"/>
              </w:rPr>
              <w:t xml:space="preserve">You must enter </w:t>
            </w:r>
            <w:r w:rsidRPr="00174A6F">
              <w:rPr>
                <w:rFonts w:ascii="Garamond" w:hAnsi="Garamond"/>
                <w:b/>
                <w:sz w:val="32"/>
                <w:szCs w:val="32"/>
                <w:highlight w:val="cyan"/>
                <w:u w:val="single"/>
              </w:rPr>
              <w:t>Accuracy, Rate, &amp; Comp</w:t>
            </w:r>
            <w:r w:rsidRPr="00174A6F">
              <w:rPr>
                <w:rFonts w:ascii="Garamond" w:hAnsi="Garamond"/>
                <w:sz w:val="32"/>
                <w:szCs w:val="32"/>
                <w:highlight w:val="cyan"/>
              </w:rPr>
              <w:t xml:space="preserve"> in the F&amp;P test fields</w:t>
            </w:r>
          </w:p>
        </w:tc>
        <w:tc>
          <w:tcPr>
            <w:tcW w:w="5040" w:type="dxa"/>
          </w:tcPr>
          <w:p w:rsidR="00C51021" w:rsidRPr="00281C3D" w:rsidRDefault="00C51021" w:rsidP="00B53B9E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  <w:p w:rsidR="00B53B9E" w:rsidRPr="00B4504B" w:rsidRDefault="00281C3D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For </w:t>
            </w:r>
            <w:r w:rsidR="00B53B9E" w:rsidRPr="00B4504B">
              <w:rPr>
                <w:rFonts w:ascii="Garamond" w:hAnsi="Garamond"/>
                <w:b/>
                <w:sz w:val="32"/>
                <w:szCs w:val="32"/>
              </w:rPr>
              <w:t>September 25</w:t>
            </w:r>
            <w:r w:rsidR="00B53B9E"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="00C35AD4" w:rsidRPr="00B4504B">
              <w:rPr>
                <w:rFonts w:ascii="Garamond" w:hAnsi="Garamond"/>
                <w:b/>
                <w:sz w:val="32"/>
                <w:szCs w:val="32"/>
              </w:rPr>
              <w:t>only</w:t>
            </w:r>
            <w:r w:rsidR="00B53B9E" w:rsidRPr="00B4504B">
              <w:rPr>
                <w:rFonts w:ascii="Garamond" w:hAnsi="Garamond"/>
                <w:b/>
                <w:sz w:val="32"/>
                <w:szCs w:val="32"/>
              </w:rPr>
              <w:t>–</w:t>
            </w:r>
            <w:r w:rsidR="00B53B9E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78444D" w:rsidRPr="009E4E9A">
              <w:rPr>
                <w:rFonts w:ascii="Garamond" w:hAnsi="Garamond"/>
                <w:sz w:val="32"/>
                <w:szCs w:val="32"/>
                <w:highlight w:val="yellow"/>
              </w:rPr>
              <w:t>Where are</w:t>
            </w:r>
            <w:r w:rsidR="0078444D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78444D" w:rsidRPr="009E4E9A">
              <w:rPr>
                <w:rFonts w:ascii="Garamond" w:hAnsi="Garamond"/>
                <w:sz w:val="32"/>
                <w:szCs w:val="32"/>
                <w:highlight w:val="yellow"/>
              </w:rPr>
              <w:t>they now?</w:t>
            </w:r>
            <w:r w:rsidR="0078444D">
              <w:rPr>
                <w:rFonts w:ascii="Garamond" w:hAnsi="Garamond"/>
                <w:sz w:val="32"/>
                <w:szCs w:val="32"/>
              </w:rPr>
              <w:t xml:space="preserve"> (updated levels </w:t>
            </w:r>
            <w:r w:rsidR="0078444D" w:rsidRPr="002640AC">
              <w:rPr>
                <w:rFonts w:ascii="Garamond" w:hAnsi="Garamond"/>
                <w:b/>
                <w:sz w:val="32"/>
                <w:szCs w:val="32"/>
                <w:u w:val="single"/>
              </w:rPr>
              <w:t>or</w:t>
            </w:r>
            <w:r w:rsidR="0078444D">
              <w:rPr>
                <w:rFonts w:ascii="Garamond" w:hAnsi="Garamond"/>
                <w:sz w:val="32"/>
                <w:szCs w:val="32"/>
              </w:rPr>
              <w:t xml:space="preserve"> if no change</w:t>
            </w:r>
            <w:r>
              <w:rPr>
                <w:rFonts w:ascii="Garamond" w:hAnsi="Garamond"/>
                <w:sz w:val="32"/>
                <w:szCs w:val="32"/>
              </w:rPr>
              <w:t>,</w:t>
            </w:r>
            <w:r w:rsidR="0078444D">
              <w:rPr>
                <w:rFonts w:ascii="Garamond" w:hAnsi="Garamond"/>
                <w:sz w:val="32"/>
                <w:szCs w:val="32"/>
              </w:rPr>
              <w:t xml:space="preserve"> the level you received them at)</w:t>
            </w:r>
            <w:r w:rsidR="00B53B9E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  <w:p w:rsidR="007F2681" w:rsidRDefault="007F2681" w:rsidP="00354242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Default="002640AC" w:rsidP="00354242">
            <w:pPr>
              <w:jc w:val="center"/>
              <w:rPr>
                <w:rFonts w:ascii="Garamond" w:hAnsi="Garamond"/>
                <w:b/>
                <w:sz w:val="32"/>
                <w:szCs w:val="32"/>
                <w:vertAlign w:val="superscript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Every other month enter current Instructional </w:t>
            </w:r>
            <w:r w:rsidR="00B53B9E" w:rsidRPr="00B4504B">
              <w:rPr>
                <w:rFonts w:ascii="Garamond" w:hAnsi="Garamond"/>
                <w:b/>
                <w:sz w:val="32"/>
                <w:szCs w:val="32"/>
              </w:rPr>
              <w:t>Oct.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25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="00B53B9E" w:rsidRPr="00B4504B">
              <w:rPr>
                <w:rFonts w:ascii="Garamond" w:hAnsi="Garamond"/>
                <w:b/>
                <w:sz w:val="32"/>
                <w:szCs w:val="32"/>
              </w:rPr>
              <w:t xml:space="preserve">- </w:t>
            </w:r>
            <w:r w:rsidR="00B53B9E"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="00B53B9E"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281C3D">
              <w:rPr>
                <w:rFonts w:ascii="Garamond" w:hAnsi="Garamond"/>
                <w:b/>
                <w:sz w:val="32"/>
                <w:szCs w:val="32"/>
                <w:vertAlign w:val="superscript"/>
              </w:rPr>
              <w:t xml:space="preserve">  </w:t>
            </w:r>
          </w:p>
          <w:p w:rsidR="00281C3D" w:rsidRPr="00281C3D" w:rsidRDefault="00281C3D" w:rsidP="00281C3D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  <w:tr w:rsidR="00B53B9E" w:rsidRPr="00B4504B" w:rsidTr="007F2681">
        <w:tc>
          <w:tcPr>
            <w:tcW w:w="136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468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  <w:p w:rsidR="001D4FCF" w:rsidRPr="001D4FCF" w:rsidRDefault="001D4FCF" w:rsidP="001D4F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1D4FCF">
              <w:rPr>
                <w:rFonts w:ascii="Garamond" w:hAnsi="Garamond"/>
                <w:b/>
                <w:sz w:val="32"/>
                <w:szCs w:val="32"/>
              </w:rPr>
              <w:t>Please use district protocol!</w:t>
            </w:r>
          </w:p>
          <w:p w:rsidR="001D4FCF" w:rsidRDefault="001D4FCF" w:rsidP="001D4F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1D4FCF">
              <w:rPr>
                <w:rFonts w:ascii="Garamond" w:hAnsi="Garamond"/>
                <w:b/>
                <w:sz w:val="32"/>
                <w:szCs w:val="32"/>
              </w:rPr>
              <w:t>Keep originals or put a copy of assessment in F&amp;P folder.</w:t>
            </w:r>
          </w:p>
          <w:p w:rsidR="00B84767" w:rsidRPr="001D4FCF" w:rsidRDefault="00B84767" w:rsidP="00B84767">
            <w:pPr>
              <w:pStyle w:val="ListParagraph"/>
              <w:ind w:left="630"/>
              <w:rPr>
                <w:rFonts w:ascii="Garamond" w:hAnsi="Garamond"/>
                <w:b/>
                <w:sz w:val="32"/>
                <w:szCs w:val="32"/>
              </w:rPr>
            </w:pPr>
          </w:p>
          <w:p w:rsidR="00FD6DC3" w:rsidRDefault="00FD6DC3" w:rsidP="00FD6DC3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1</w:t>
            </w:r>
            <w:r w:rsidRPr="00FD6DC3">
              <w:rPr>
                <w:rFonts w:ascii="Garamond" w:hAnsi="Garamond"/>
                <w:sz w:val="32"/>
                <w:szCs w:val="32"/>
                <w:vertAlign w:val="superscript"/>
              </w:rPr>
              <w:t>st</w:t>
            </w:r>
            <w:r>
              <w:rPr>
                <w:rFonts w:ascii="Garamond" w:hAnsi="Garamond"/>
                <w:sz w:val="32"/>
                <w:szCs w:val="32"/>
              </w:rPr>
              <w:t xml:space="preserve"> grade enter out of </w:t>
            </w:r>
            <w:r w:rsidRPr="00FD6DC3">
              <w:rPr>
                <w:rFonts w:ascii="Garamond" w:hAnsi="Garamond"/>
                <w:b/>
                <w:sz w:val="32"/>
                <w:szCs w:val="32"/>
              </w:rPr>
              <w:t>150 words</w:t>
            </w:r>
          </w:p>
          <w:p w:rsidR="00FD6DC3" w:rsidRDefault="00FD6DC3" w:rsidP="00FD6DC3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2</w:t>
            </w:r>
            <w:r w:rsidRPr="00FD6DC3">
              <w:rPr>
                <w:rFonts w:ascii="Garamond" w:hAnsi="Garamond"/>
                <w:sz w:val="32"/>
                <w:szCs w:val="32"/>
                <w:vertAlign w:val="superscript"/>
              </w:rPr>
              <w:t>nd</w:t>
            </w:r>
            <w:r>
              <w:rPr>
                <w:rFonts w:ascii="Garamond" w:hAnsi="Garamond"/>
                <w:sz w:val="32"/>
                <w:szCs w:val="32"/>
              </w:rPr>
              <w:t xml:space="preserve"> grade enter out of </w:t>
            </w:r>
            <w:r w:rsidRPr="00FD6DC3">
              <w:rPr>
                <w:rFonts w:ascii="Garamond" w:hAnsi="Garamond"/>
                <w:b/>
                <w:sz w:val="32"/>
                <w:szCs w:val="32"/>
              </w:rPr>
              <w:t>300 words</w:t>
            </w:r>
          </w:p>
          <w:p w:rsidR="00AF53D3" w:rsidRPr="001D4FCF" w:rsidRDefault="00FD6DC3" w:rsidP="001D4FCF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3</w:t>
            </w:r>
            <w:r w:rsidRPr="00FD6DC3">
              <w:rPr>
                <w:rFonts w:ascii="Garamond" w:hAnsi="Garamond"/>
                <w:sz w:val="32"/>
                <w:szCs w:val="32"/>
                <w:vertAlign w:val="superscript"/>
              </w:rPr>
              <w:t>rd</w:t>
            </w:r>
            <w:r>
              <w:rPr>
                <w:rFonts w:ascii="Garamond" w:hAnsi="Garamond"/>
                <w:sz w:val="32"/>
                <w:szCs w:val="32"/>
              </w:rPr>
              <w:t xml:space="preserve"> grade enter out of </w:t>
            </w:r>
            <w:r w:rsidRPr="00FD6DC3">
              <w:rPr>
                <w:rFonts w:ascii="Garamond" w:hAnsi="Garamond"/>
                <w:b/>
                <w:sz w:val="32"/>
                <w:szCs w:val="32"/>
              </w:rPr>
              <w:t>500 words</w:t>
            </w:r>
          </w:p>
        </w:tc>
        <w:tc>
          <w:tcPr>
            <w:tcW w:w="5040" w:type="dxa"/>
          </w:tcPr>
          <w:p w:rsidR="00C35AD4" w:rsidRPr="00B4504B" w:rsidRDefault="00C35AD4" w:rsidP="00B4504B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:rsidR="007F2681" w:rsidRDefault="007F268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7F2681" w:rsidRDefault="007F268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4504B" w:rsidRPr="00B4504B" w:rsidRDefault="00B53B9E" w:rsidP="00B4504B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</w:tr>
      <w:tr w:rsidR="00B53B9E" w:rsidRPr="00B4504B" w:rsidTr="007F2681">
        <w:tc>
          <w:tcPr>
            <w:tcW w:w="136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468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DSA Feature</w:t>
            </w:r>
          </w:p>
          <w:p w:rsidR="00B4504B" w:rsidRPr="00281C3D" w:rsidRDefault="0095251A" w:rsidP="00B4504B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 xml:space="preserve">Please designate the </w:t>
            </w:r>
            <w:r w:rsidRPr="007F2681">
              <w:rPr>
                <w:rFonts w:ascii="Garamond" w:hAnsi="Garamond"/>
                <w:b/>
                <w:sz w:val="32"/>
                <w:szCs w:val="32"/>
                <w:u w:val="single"/>
              </w:rPr>
              <w:t>feature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the student is working on at that time.</w:t>
            </w:r>
            <w:r w:rsidR="00753EEC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753EEC" w:rsidRPr="00B84767">
              <w:rPr>
                <w:rFonts w:ascii="Garamond" w:hAnsi="Garamond"/>
                <w:b/>
                <w:sz w:val="32"/>
                <w:szCs w:val="32"/>
              </w:rPr>
              <w:t>Just the letter.</w:t>
            </w:r>
            <w:r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</w:p>
        </w:tc>
        <w:tc>
          <w:tcPr>
            <w:tcW w:w="504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October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B53B9E" w:rsidRPr="00B4504B" w:rsidRDefault="00B53B9E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B53B9E" w:rsidRDefault="00B53B9E" w:rsidP="00C5102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8444D">
              <w:rPr>
                <w:rFonts w:ascii="Garamond" w:hAnsi="Garamond"/>
                <w:b/>
                <w:sz w:val="32"/>
                <w:szCs w:val="32"/>
              </w:rPr>
              <w:t>May 25</w:t>
            </w:r>
            <w:r w:rsidRPr="0078444D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78444D" w:rsidRPr="00281C3D" w:rsidRDefault="0078444D" w:rsidP="00C51021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  <w:tr w:rsidR="00B53B9E" w:rsidRPr="00B4504B" w:rsidTr="007F2681">
        <w:trPr>
          <w:trHeight w:val="818"/>
        </w:trPr>
        <w:tc>
          <w:tcPr>
            <w:tcW w:w="1368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B53B9E" w:rsidRPr="00B4504B" w:rsidRDefault="00B53B9E" w:rsidP="00C5102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468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B53B9E" w:rsidRDefault="00B53B9E" w:rsidP="007F268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 xml:space="preserve">Post on-demand writing </w:t>
            </w:r>
            <w:r w:rsidR="007F2681">
              <w:rPr>
                <w:rFonts w:ascii="Garamond" w:hAnsi="Garamond"/>
                <w:b/>
                <w:sz w:val="32"/>
                <w:szCs w:val="32"/>
              </w:rPr>
              <w:t>ass.</w:t>
            </w:r>
          </w:p>
          <w:p w:rsidR="007F2681" w:rsidRPr="007F2681" w:rsidRDefault="007F2681" w:rsidP="007F2681">
            <w:pPr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78444D" w:rsidRPr="00B4504B" w:rsidRDefault="00B95D8D" w:rsidP="00AF53D3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EF72D0">
              <w:rPr>
                <w:rFonts w:ascii="Garamond" w:hAnsi="Garamond"/>
                <w:sz w:val="32"/>
                <w:szCs w:val="32"/>
              </w:rPr>
              <w:t>At the end of the Unit of study</w:t>
            </w:r>
          </w:p>
        </w:tc>
      </w:tr>
      <w:tr w:rsidR="0095251A" w:rsidRPr="00B4504B" w:rsidTr="007F2681">
        <w:trPr>
          <w:trHeight w:val="1178"/>
        </w:trPr>
        <w:tc>
          <w:tcPr>
            <w:tcW w:w="1368" w:type="dxa"/>
          </w:tcPr>
          <w:p w:rsidR="00B4504B" w:rsidRDefault="00B4504B" w:rsidP="00B4504B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4504B" w:rsidRDefault="0095251A" w:rsidP="00B95D8D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4680" w:type="dxa"/>
          </w:tcPr>
          <w:p w:rsidR="00C51021" w:rsidRPr="00B4504B" w:rsidRDefault="00C51021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C2F10" w:rsidRDefault="0095251A" w:rsidP="007F268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Rocket Math</w:t>
            </w:r>
            <w:r w:rsidR="007F2681" w:rsidRPr="00702756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7F2681" w:rsidRDefault="007F2681" w:rsidP="007F2681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(under test scores)</w:t>
            </w:r>
          </w:p>
          <w:p w:rsidR="0095251A" w:rsidRPr="007F2681" w:rsidRDefault="0095251A" w:rsidP="007F2681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5040" w:type="dxa"/>
            <w:vAlign w:val="center"/>
          </w:tcPr>
          <w:p w:rsidR="00B84767" w:rsidRDefault="007F2681" w:rsidP="007F268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Dec. 1</w:t>
            </w:r>
            <w:r w:rsidRPr="007F268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st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Pr="007F2681">
              <w:rPr>
                <w:rFonts w:ascii="Garamond" w:hAnsi="Garamond"/>
                <w:sz w:val="32"/>
                <w:szCs w:val="32"/>
              </w:rPr>
              <w:t>End of 1</w:t>
            </w:r>
            <w:r w:rsidRPr="007F2681">
              <w:rPr>
                <w:rFonts w:ascii="Garamond" w:hAnsi="Garamond"/>
                <w:sz w:val="32"/>
                <w:szCs w:val="32"/>
                <w:vertAlign w:val="superscript"/>
              </w:rPr>
              <w:t>st</w:t>
            </w:r>
            <w:r w:rsidRPr="007F2681">
              <w:rPr>
                <w:rFonts w:ascii="Garamond" w:hAnsi="Garamond"/>
                <w:sz w:val="32"/>
                <w:szCs w:val="32"/>
              </w:rPr>
              <w:t xml:space="preserve"> Trimester</w:t>
            </w:r>
          </w:p>
          <w:p w:rsidR="007F2681" w:rsidRDefault="007F2681" w:rsidP="007F268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March 10</w:t>
            </w:r>
            <w:r w:rsidRPr="007F268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 w:rsidRPr="007F2681">
              <w:rPr>
                <w:rFonts w:ascii="Garamond" w:hAnsi="Garamond"/>
                <w:sz w:val="32"/>
                <w:szCs w:val="32"/>
              </w:rPr>
              <w:t>End of 2</w:t>
            </w:r>
            <w:r w:rsidRPr="007F2681">
              <w:rPr>
                <w:rFonts w:ascii="Garamond" w:hAnsi="Garamond"/>
                <w:sz w:val="32"/>
                <w:szCs w:val="32"/>
                <w:vertAlign w:val="superscript"/>
              </w:rPr>
              <w:t>nd</w:t>
            </w:r>
            <w:r w:rsidRPr="007F2681">
              <w:rPr>
                <w:rFonts w:ascii="Garamond" w:hAnsi="Garamond"/>
                <w:sz w:val="32"/>
                <w:szCs w:val="32"/>
              </w:rPr>
              <w:t xml:space="preserve"> Trimester</w:t>
            </w:r>
          </w:p>
          <w:p w:rsidR="007F2681" w:rsidRDefault="007F2681" w:rsidP="007F268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7F2681">
              <w:rPr>
                <w:rFonts w:ascii="Garamond" w:hAnsi="Garamond"/>
                <w:b/>
                <w:sz w:val="32"/>
                <w:szCs w:val="32"/>
              </w:rPr>
              <w:t>June 12</w:t>
            </w:r>
            <w:r w:rsidRPr="007F268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>
              <w:rPr>
                <w:rFonts w:ascii="Garamond" w:hAnsi="Garamond"/>
                <w:sz w:val="32"/>
                <w:szCs w:val="32"/>
              </w:rPr>
              <w:t xml:space="preserve"> End of 3</w:t>
            </w:r>
            <w:r w:rsidRPr="007F2681">
              <w:rPr>
                <w:rFonts w:ascii="Garamond" w:hAnsi="Garamond"/>
                <w:sz w:val="32"/>
                <w:szCs w:val="32"/>
                <w:vertAlign w:val="superscript"/>
              </w:rPr>
              <w:t>rd</w:t>
            </w:r>
            <w:r>
              <w:rPr>
                <w:rFonts w:ascii="Garamond" w:hAnsi="Garamond"/>
                <w:sz w:val="32"/>
                <w:szCs w:val="32"/>
              </w:rPr>
              <w:t xml:space="preserve"> Trimester</w:t>
            </w:r>
          </w:p>
          <w:p w:rsidR="00B84767" w:rsidRPr="00B84767" w:rsidRDefault="00B84767" w:rsidP="007F268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95251A" w:rsidRPr="00B4504B" w:rsidTr="002640AC">
        <w:trPr>
          <w:trHeight w:val="1070"/>
        </w:trPr>
        <w:tc>
          <w:tcPr>
            <w:tcW w:w="1368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C35AD4" w:rsidRPr="00B4504B" w:rsidRDefault="00C35AD4" w:rsidP="00B53B9E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95251A" w:rsidRPr="00B84767" w:rsidRDefault="0095251A" w:rsidP="00B84767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sz w:val="32"/>
                <w:szCs w:val="32"/>
              </w:rPr>
              <w:t>Math</w:t>
            </w:r>
          </w:p>
        </w:tc>
        <w:tc>
          <w:tcPr>
            <w:tcW w:w="4680" w:type="dxa"/>
          </w:tcPr>
          <w:p w:rsidR="00C35AD4" w:rsidRPr="00B4504B" w:rsidRDefault="00C35AD4" w:rsidP="00B53B9E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95251A" w:rsidRDefault="00B84767" w:rsidP="00B8476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All </w:t>
            </w:r>
            <w:r w:rsidR="0095251A" w:rsidRPr="00B4504B">
              <w:rPr>
                <w:rFonts w:ascii="Garamond" w:hAnsi="Garamond"/>
                <w:b/>
                <w:sz w:val="32"/>
                <w:szCs w:val="32"/>
              </w:rPr>
              <w:t>EDM Unit Tests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, </w:t>
            </w:r>
          </w:p>
          <w:p w:rsidR="00702756" w:rsidRPr="00B4504B" w:rsidRDefault="00B84767" w:rsidP="00B8476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Mid-Year and End of Year</w:t>
            </w:r>
            <w:r w:rsidR="00281C3D">
              <w:rPr>
                <w:rFonts w:ascii="Garamond" w:hAnsi="Garamond"/>
                <w:b/>
                <w:sz w:val="32"/>
                <w:szCs w:val="32"/>
              </w:rPr>
              <w:t xml:space="preserve"> Tests</w:t>
            </w:r>
          </w:p>
        </w:tc>
        <w:tc>
          <w:tcPr>
            <w:tcW w:w="5040" w:type="dxa"/>
          </w:tcPr>
          <w:p w:rsidR="00B84767" w:rsidRPr="00B4504B" w:rsidRDefault="0095251A" w:rsidP="00B84767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B4504B">
              <w:rPr>
                <w:rFonts w:ascii="Garamond" w:hAnsi="Garamond"/>
                <w:b/>
                <w:sz w:val="32"/>
                <w:szCs w:val="32"/>
              </w:rPr>
              <w:t>By the 25</w:t>
            </w:r>
            <w:r w:rsidRPr="00B4504B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of every month.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 xml:space="preserve"> </w:t>
            </w:r>
            <w:r w:rsidR="00C51021" w:rsidRPr="00B84767">
              <w:rPr>
                <w:rFonts w:ascii="Garamond" w:hAnsi="Garamond"/>
                <w:b/>
                <w:sz w:val="32"/>
                <w:szCs w:val="32"/>
                <w:u w:val="single"/>
              </w:rPr>
              <w:t>EDM Unit Test Scores</w:t>
            </w:r>
            <w:r w:rsidR="00C51021" w:rsidRPr="00B4504B">
              <w:rPr>
                <w:rFonts w:ascii="Garamond" w:hAnsi="Garamond"/>
                <w:sz w:val="32"/>
                <w:szCs w:val="32"/>
              </w:rPr>
              <w:t>--</w:t>
            </w:r>
            <w:r w:rsidR="00354242" w:rsidRPr="00B4504B">
              <w:rPr>
                <w:rFonts w:ascii="Garamond" w:hAnsi="Garamond"/>
                <w:b/>
                <w:sz w:val="32"/>
                <w:szCs w:val="32"/>
              </w:rPr>
              <w:t xml:space="preserve">put the </w:t>
            </w:r>
            <w:r w:rsidR="00354242" w:rsidRPr="00281C3D">
              <w:rPr>
                <w:rFonts w:ascii="Garamond" w:hAnsi="Garamond"/>
                <w:b/>
                <w:i/>
                <w:sz w:val="32"/>
                <w:szCs w:val="32"/>
                <w:highlight w:val="cyan"/>
              </w:rPr>
              <w:t>percentage</w:t>
            </w:r>
            <w:r w:rsidR="00281C3D" w:rsidRPr="00281C3D">
              <w:rPr>
                <w:rFonts w:ascii="Garamond" w:hAnsi="Garamond"/>
                <w:b/>
                <w:i/>
                <w:sz w:val="32"/>
                <w:szCs w:val="32"/>
                <w:highlight w:val="cyan"/>
              </w:rPr>
              <w:t>s</w:t>
            </w:r>
            <w:r w:rsidR="00C51021" w:rsidRPr="00B4504B"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</w:tc>
      </w:tr>
    </w:tbl>
    <w:p w:rsidR="009305A6" w:rsidRPr="00B4504B" w:rsidRDefault="009305A6" w:rsidP="00991C2F">
      <w:pPr>
        <w:tabs>
          <w:tab w:val="left" w:pos="3028"/>
        </w:tabs>
        <w:rPr>
          <w:rFonts w:ascii="Garamond" w:hAnsi="Garamond"/>
          <w:sz w:val="32"/>
          <w:szCs w:val="32"/>
        </w:rPr>
      </w:pPr>
    </w:p>
    <w:sectPr w:rsidR="009305A6" w:rsidRPr="00B4504B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F0871"/>
    <w:multiLevelType w:val="hybridMultilevel"/>
    <w:tmpl w:val="F3C6B6BE"/>
    <w:lvl w:ilvl="0" w:tplc="0409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9E"/>
    <w:rsid w:val="00082B1D"/>
    <w:rsid w:val="00174A6F"/>
    <w:rsid w:val="0018164A"/>
    <w:rsid w:val="001B3A02"/>
    <w:rsid w:val="001D4FCF"/>
    <w:rsid w:val="002640AC"/>
    <w:rsid w:val="00281C3D"/>
    <w:rsid w:val="00354242"/>
    <w:rsid w:val="00414202"/>
    <w:rsid w:val="005A3AC4"/>
    <w:rsid w:val="005C2F10"/>
    <w:rsid w:val="0063090E"/>
    <w:rsid w:val="00702756"/>
    <w:rsid w:val="00753EEC"/>
    <w:rsid w:val="0078444D"/>
    <w:rsid w:val="007E08A2"/>
    <w:rsid w:val="007E398D"/>
    <w:rsid w:val="007F2681"/>
    <w:rsid w:val="009305A6"/>
    <w:rsid w:val="0095251A"/>
    <w:rsid w:val="00991C2F"/>
    <w:rsid w:val="009B350D"/>
    <w:rsid w:val="009E4E9A"/>
    <w:rsid w:val="00AF53D3"/>
    <w:rsid w:val="00B4504B"/>
    <w:rsid w:val="00B53B9E"/>
    <w:rsid w:val="00B84767"/>
    <w:rsid w:val="00B95D8D"/>
    <w:rsid w:val="00BC2381"/>
    <w:rsid w:val="00C35AD4"/>
    <w:rsid w:val="00C51021"/>
    <w:rsid w:val="00D0448E"/>
    <w:rsid w:val="00D2004F"/>
    <w:rsid w:val="00FD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6ED1DB-2463-4E34-AD52-9FCBAA32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4</cp:revision>
  <cp:lastPrinted>2015-01-26T20:44:00Z</cp:lastPrinted>
  <dcterms:created xsi:type="dcterms:W3CDTF">2016-09-22T18:08:00Z</dcterms:created>
  <dcterms:modified xsi:type="dcterms:W3CDTF">2016-09-29T15:16:00Z</dcterms:modified>
</cp:coreProperties>
</file>